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5D88" w14:textId="638ECF39" w:rsidR="004B3CB7" w:rsidRDefault="004B3CB7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79E83CA4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26C7CC7B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367D2B">
        <w:rPr>
          <w:rFonts w:ascii="Times New Roman" w:hAnsi="Times New Roman" w:cs="Times New Roman"/>
          <w:sz w:val="24"/>
          <w:szCs w:val="24"/>
        </w:rPr>
        <w:t xml:space="preserve"> 1</w:t>
      </w:r>
      <w:r w:rsidR="00F165A0">
        <w:rPr>
          <w:rFonts w:ascii="Times New Roman" w:hAnsi="Times New Roman" w:cs="Times New Roman"/>
          <w:sz w:val="24"/>
          <w:szCs w:val="24"/>
        </w:rPr>
        <w:t>5</w:t>
      </w:r>
      <w:r w:rsidR="00F165A0" w:rsidRPr="00F16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7D2B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E6746F"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>Dece</w:t>
      </w:r>
      <w:r w:rsidR="00804DC6">
        <w:rPr>
          <w:rFonts w:ascii="Times New Roman" w:hAnsi="Times New Roman" w:cs="Times New Roman"/>
          <w:sz w:val="24"/>
          <w:szCs w:val="24"/>
        </w:rPr>
        <w:t>mber</w:t>
      </w:r>
      <w:r w:rsidR="00A1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6594D81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3873C126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>November 18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 xml:space="preserve">  The Board also approved the minutes of the last meeting of the Board of Directors for Covington Rural Services, Corp.,</w:t>
      </w:r>
      <w:r w:rsidR="009F44AC">
        <w:rPr>
          <w:rFonts w:ascii="Times New Roman" w:hAnsi="Times New Roman" w:cs="Times New Roman"/>
          <w:sz w:val="24"/>
          <w:szCs w:val="24"/>
        </w:rPr>
        <w:t xml:space="preserve"> held </w:t>
      </w:r>
      <w:r w:rsidR="00F165A0">
        <w:rPr>
          <w:rFonts w:ascii="Times New Roman" w:hAnsi="Times New Roman" w:cs="Times New Roman"/>
          <w:sz w:val="24"/>
          <w:szCs w:val="24"/>
        </w:rPr>
        <w:t>on</w:t>
      </w:r>
      <w:r w:rsidR="00F165A0" w:rsidRPr="00F165A0"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 xml:space="preserve">November 18, 2025.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B5C9E" w14:textId="78B0A734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1236D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 xml:space="preserve">-time </w:t>
      </w:r>
      <w:r w:rsidR="00ED1749">
        <w:rPr>
          <w:rFonts w:ascii="Times New Roman" w:hAnsi="Times New Roman" w:cs="Times New Roman"/>
          <w:sz w:val="24"/>
          <w:szCs w:val="24"/>
        </w:rPr>
        <w:t>accidents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043151">
        <w:rPr>
          <w:rFonts w:ascii="Times New Roman" w:hAnsi="Times New Roman" w:cs="Times New Roman"/>
          <w:sz w:val="24"/>
          <w:szCs w:val="24"/>
        </w:rPr>
        <w:t>.</w:t>
      </w:r>
      <w:r w:rsidR="00C71C33">
        <w:rPr>
          <w:rFonts w:ascii="Times New Roman" w:hAnsi="Times New Roman" w:cs="Times New Roman"/>
          <w:sz w:val="24"/>
          <w:szCs w:val="24"/>
        </w:rPr>
        <w:t xml:space="preserve"> </w:t>
      </w:r>
      <w:r w:rsidR="006D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08A1" w14:textId="440E98BC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1236D">
        <w:rPr>
          <w:rFonts w:ascii="Times New Roman" w:hAnsi="Times New Roman" w:cs="Times New Roman"/>
          <w:sz w:val="24"/>
          <w:szCs w:val="24"/>
        </w:rPr>
        <w:t xml:space="preserve"> Buzz financials, </w:t>
      </w:r>
      <w:r w:rsidR="007771AC">
        <w:rPr>
          <w:rFonts w:ascii="Times New Roman" w:hAnsi="Times New Roman" w:cs="Times New Roman"/>
          <w:sz w:val="24"/>
          <w:szCs w:val="24"/>
        </w:rPr>
        <w:t>new members (</w:t>
      </w:r>
      <w:r w:rsidR="00E6746F">
        <w:rPr>
          <w:rFonts w:ascii="Times New Roman" w:hAnsi="Times New Roman" w:cs="Times New Roman"/>
          <w:sz w:val="24"/>
          <w:szCs w:val="24"/>
        </w:rPr>
        <w:t>1</w:t>
      </w:r>
      <w:r w:rsidR="00F165A0">
        <w:rPr>
          <w:rFonts w:ascii="Times New Roman" w:hAnsi="Times New Roman" w:cs="Times New Roman"/>
          <w:sz w:val="24"/>
          <w:szCs w:val="24"/>
        </w:rPr>
        <w:t>28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6D6BB1">
        <w:rPr>
          <w:rFonts w:ascii="Times New Roman" w:hAnsi="Times New Roman" w:cs="Times New Roman"/>
          <w:sz w:val="24"/>
          <w:szCs w:val="24"/>
        </w:rPr>
        <w:t>18</w:t>
      </w:r>
      <w:r w:rsidR="00F165A0">
        <w:rPr>
          <w:rFonts w:ascii="Times New Roman" w:hAnsi="Times New Roman" w:cs="Times New Roman"/>
          <w:sz w:val="24"/>
          <w:szCs w:val="24"/>
        </w:rPr>
        <w:t>6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>capital credits report for the month of</w:t>
      </w:r>
      <w:r w:rsidR="006652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pacing w:val="-3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1AE1B244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estated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B3CB7">
        <w:rPr>
          <w:rFonts w:ascii="Times New Roman" w:hAnsi="Times New Roman" w:cs="Times New Roman"/>
          <w:sz w:val="24"/>
          <w:szCs w:val="24"/>
        </w:rPr>
        <w:t xml:space="preserve"> month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98B31" w14:textId="01198E69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>November</w:t>
      </w:r>
      <w:r w:rsidR="003D3C2F">
        <w:rPr>
          <w:rFonts w:ascii="Times New Roman" w:hAnsi="Times New Roman" w:cs="Times New Roman"/>
          <w:sz w:val="24"/>
          <w:szCs w:val="24"/>
        </w:rPr>
        <w:t xml:space="preserve"> </w:t>
      </w:r>
      <w:r w:rsidR="002C4279">
        <w:rPr>
          <w:rFonts w:ascii="Times New Roman" w:hAnsi="Times New Roman" w:cs="Times New Roman"/>
          <w:sz w:val="24"/>
          <w:szCs w:val="24"/>
        </w:rPr>
        <w:t>and reported that all are current.</w:t>
      </w:r>
    </w:p>
    <w:p w14:paraId="1E1E8B49" w14:textId="61C2B422" w:rsidR="00962B4F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Ms. Carter reported that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F165A0">
        <w:rPr>
          <w:rFonts w:ascii="Times New Roman" w:hAnsi="Times New Roman" w:cs="Times New Roman"/>
          <w:spacing w:val="-2"/>
          <w:sz w:val="24"/>
          <w:szCs w:val="24"/>
        </w:rPr>
        <w:t>17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payments made 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locations for a total of $</w:t>
      </w:r>
      <w:r w:rsidR="006D6BB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F165A0">
        <w:rPr>
          <w:rFonts w:ascii="Times New Roman" w:hAnsi="Times New Roman" w:cs="Times New Roman"/>
          <w:spacing w:val="-2"/>
          <w:sz w:val="24"/>
          <w:szCs w:val="24"/>
        </w:rPr>
        <w:t>1,121.75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65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65A0">
        <w:rPr>
          <w:rFonts w:ascii="Times New Roman" w:hAnsi="Times New Roman" w:cs="Times New Roman"/>
          <w:sz w:val="24"/>
          <w:szCs w:val="24"/>
        </w:rPr>
        <w:t>24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 w:rsidR="00FD097B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6746F">
        <w:rPr>
          <w:rFonts w:ascii="Times New Roman" w:hAnsi="Times New Roman" w:cs="Times New Roman"/>
          <w:sz w:val="24"/>
          <w:szCs w:val="24"/>
        </w:rPr>
        <w:t>0</w:t>
      </w:r>
      <w:r w:rsidR="003D3C2F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bookmarkStart w:id="1" w:name="_Hlk155170885"/>
    <w:p w14:paraId="4AD34BE3" w14:textId="17978A5C" w:rsidR="001D57AD" w:rsidRDefault="001D57AD" w:rsidP="004B3CB7">
      <w:pPr>
        <w:spacing w:line="480" w:lineRule="auto"/>
        <w:ind w:firstLine="547"/>
        <w:rPr>
          <w:rFonts w:ascii="Arial" w:hAnsi="Arial" w:cs="Arial"/>
          <w:b/>
          <w:bCs/>
          <w:spacing w:val="2"/>
          <w:sz w:val="24"/>
          <w:szCs w:val="24"/>
          <w14:ligatures w14:val="standardContextual"/>
        </w:rPr>
      </w:pPr>
      <w:r w:rsidRPr="00D75C19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75C19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75C19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75C19">
        <w:rPr>
          <w:rFonts w:ascii="Times New Roman" w:hAnsi="Times New Roman" w:cs="Times New Roman"/>
          <w:sz w:val="24"/>
          <w:szCs w:val="24"/>
        </w:rPr>
        <w:t xml:space="preserve">Ms. Carter then reported that there were $ </w:t>
      </w:r>
      <w:r>
        <w:rPr>
          <w:rFonts w:ascii="Times New Roman" w:hAnsi="Times New Roman" w:cs="Times New Roman"/>
          <w:sz w:val="24"/>
          <w:szCs w:val="24"/>
        </w:rPr>
        <w:t>102,051.33</w:t>
      </w:r>
      <w:r w:rsidRPr="00D75C19"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z w:val="24"/>
          <w:szCs w:val="24"/>
        </w:rPr>
        <w:t>628</w:t>
      </w:r>
      <w:r w:rsidRPr="00D75C19">
        <w:rPr>
          <w:rFonts w:ascii="Times New Roman" w:hAnsi="Times New Roman" w:cs="Times New Roman"/>
          <w:sz w:val="24"/>
          <w:szCs w:val="24"/>
        </w:rPr>
        <w:t xml:space="preserve"> uncollectible accounts for the past fiscal year and suggested the Board adopt a Resolution writing off these accounts. She assured the Board that collection attempts on these accounts will continue</w:t>
      </w:r>
      <w:bookmarkEnd w:id="1"/>
      <w:r w:rsidR="004B3CB7">
        <w:rPr>
          <w:rFonts w:ascii="Times New Roman" w:hAnsi="Times New Roman" w:cs="Times New Roman"/>
          <w:sz w:val="24"/>
          <w:szCs w:val="24"/>
        </w:rPr>
        <w:t>.</w:t>
      </w:r>
    </w:p>
    <w:p w14:paraId="2F759C1E" w14:textId="403490B1" w:rsidR="00724D34" w:rsidRDefault="001D57AD" w:rsidP="004B3CB7">
      <w:pPr>
        <w:spacing w:line="480" w:lineRule="auto"/>
        <w:ind w:firstLine="547"/>
        <w:rPr>
          <w:rFonts w:ascii="Times New Roman" w:hAnsi="Times New Roman" w:cs="Times New Roman"/>
          <w:spacing w:val="-3"/>
          <w:sz w:val="24"/>
          <w:szCs w:val="24"/>
        </w:rPr>
      </w:pPr>
      <w:r w:rsidRPr="00D75C19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75C19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75C19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75C19"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z w:val="24"/>
          <w:szCs w:val="24"/>
        </w:rPr>
        <w:t xml:space="preserve"> further </w:t>
      </w:r>
      <w:r w:rsidRPr="00D75C19">
        <w:rPr>
          <w:rFonts w:ascii="Times New Roman" w:hAnsi="Times New Roman" w:cs="Times New Roman"/>
          <w:sz w:val="24"/>
          <w:szCs w:val="24"/>
        </w:rPr>
        <w:t xml:space="preserve">reported that there were $ </w:t>
      </w:r>
      <w:r>
        <w:rPr>
          <w:rFonts w:ascii="Times New Roman" w:hAnsi="Times New Roman" w:cs="Times New Roman"/>
          <w:sz w:val="24"/>
          <w:szCs w:val="24"/>
        </w:rPr>
        <w:t>97,075.27</w:t>
      </w:r>
      <w:r w:rsidRPr="00D75C19"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D75C19">
        <w:rPr>
          <w:rFonts w:ascii="Times New Roman" w:hAnsi="Times New Roman" w:cs="Times New Roman"/>
          <w:sz w:val="24"/>
          <w:szCs w:val="24"/>
        </w:rPr>
        <w:t xml:space="preserve"> uncollectible</w:t>
      </w:r>
      <w:r>
        <w:rPr>
          <w:rFonts w:ascii="Times New Roman" w:hAnsi="Times New Roman" w:cs="Times New Roman"/>
          <w:sz w:val="24"/>
          <w:szCs w:val="24"/>
        </w:rPr>
        <w:t xml:space="preserve"> Buzz Broadband </w:t>
      </w:r>
      <w:r w:rsidRPr="00D75C19">
        <w:rPr>
          <w:rFonts w:ascii="Times New Roman" w:hAnsi="Times New Roman" w:cs="Times New Roman"/>
          <w:sz w:val="24"/>
          <w:szCs w:val="24"/>
        </w:rPr>
        <w:t>accounts for the past fiscal year and suggested the Board adopt a Resolution writing off these accounts. She assured the Board that collection attempts on these accounts will continue</w:t>
      </w:r>
      <w:r w:rsidR="004B3CB7">
        <w:rPr>
          <w:rFonts w:ascii="Times New Roman" w:hAnsi="Times New Roman" w:cs="Times New Roman"/>
          <w:sz w:val="24"/>
          <w:szCs w:val="24"/>
        </w:rPr>
        <w:t>.</w:t>
      </w:r>
    </w:p>
    <w:p w14:paraId="05D963B0" w14:textId="0182EC19" w:rsidR="008662FD" w:rsidRDefault="00724D34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In the absence of </w:t>
      </w:r>
      <w:r w:rsidR="008662FD"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="008662FD"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 w:rsidR="008662FD"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>
        <w:rPr>
          <w:rFonts w:ascii="Times New Roman" w:hAnsi="Times New Roman" w:cs="Times New Roman"/>
          <w:spacing w:val="-1"/>
          <w:sz w:val="24"/>
          <w:szCs w:val="24"/>
        </w:rPr>
        <w:t>, CEO Mark Parker</w:t>
      </w:r>
      <w:r w:rsidR="008662FD"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2" w:name="_Hlk218590327"/>
      <w:bookmarkStart w:id="3" w:name="_Hlk192064832"/>
      <w:r>
        <w:rPr>
          <w:rFonts w:ascii="Times New Roman" w:hAnsi="Times New Roman" w:cs="Times New Roman"/>
          <w:spacing w:val="-1"/>
          <w:sz w:val="24"/>
          <w:szCs w:val="24"/>
        </w:rPr>
        <w:t>November</w:t>
      </w:r>
      <w:bookmarkEnd w:id="2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662FD"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8662FD"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3"/>
      <w:r w:rsidR="008662FD"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8662FD"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662FD" w:rsidRPr="0081098A">
        <w:rPr>
          <w:rFonts w:ascii="Times New Roman" w:hAnsi="Times New Roman" w:cs="Times New Roman"/>
          <w:sz w:val="24"/>
          <w:szCs w:val="24"/>
        </w:rPr>
        <w:t>Those written</w:t>
      </w:r>
      <w:r w:rsidR="008662FD"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4601AC8F" w14:textId="48FE5873" w:rsidR="00911115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724D34">
        <w:rPr>
          <w:rFonts w:ascii="Times New Roman" w:hAnsi="Times New Roman" w:cs="Times New Roman"/>
          <w:sz w:val="24"/>
          <w:szCs w:val="24"/>
        </w:rPr>
        <w:t>Parker</w:t>
      </w:r>
      <w:r>
        <w:rPr>
          <w:rFonts w:ascii="Times New Roman" w:hAnsi="Times New Roman" w:cs="Times New Roman"/>
          <w:sz w:val="24"/>
          <w:szCs w:val="24"/>
        </w:rPr>
        <w:t xml:space="preserve"> reported that right-of-way clearing, and construction crews are presently working on the Cooperative’s system.</w:t>
      </w:r>
      <w:r w:rsidR="002D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5D0DC" w14:textId="25E20B4E" w:rsidR="001C627F" w:rsidRPr="008662FD" w:rsidRDefault="008662FD" w:rsidP="00B938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24D34">
        <w:rPr>
          <w:rFonts w:ascii="Times New Roman" w:hAnsi="Times New Roman" w:cs="Times New Roman"/>
          <w:spacing w:val="-5"/>
          <w:sz w:val="24"/>
          <w:szCs w:val="24"/>
        </w:rPr>
        <w:t>Parker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724D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724D34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November</w:t>
      </w:r>
      <w:r w:rsidR="00724D34"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E92387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 </w:t>
      </w:r>
      <w:r w:rsidR="00E9238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E9238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550015">
        <w:rPr>
          <w:rFonts w:ascii="Times New Roman" w:hAnsi="Times New Roman" w:cs="Times New Roman"/>
          <w:sz w:val="24"/>
          <w:szCs w:val="24"/>
        </w:rPr>
        <w:t>1,</w:t>
      </w:r>
      <w:r w:rsidR="00E92387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E92387">
        <w:rPr>
          <w:rFonts w:ascii="Times New Roman" w:hAnsi="Times New Roman" w:cs="Times New Roman"/>
          <w:sz w:val="24"/>
          <w:szCs w:val="24"/>
        </w:rPr>
        <w:t>119</w:t>
      </w:r>
      <w:r w:rsidR="00B0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November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</w:t>
      </w:r>
      <w:r w:rsidR="00E92387">
        <w:rPr>
          <w:rFonts w:ascii="Times New Roman" w:hAnsi="Times New Roman" w:cs="Times New Roman"/>
          <w:sz w:val="24"/>
          <w:szCs w:val="24"/>
        </w:rPr>
        <w:t>62</w:t>
      </w:r>
      <w:r w:rsidR="0023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power outages during the month of</w:t>
      </w:r>
      <w:r w:rsidR="00B9388C" w:rsidRPr="00B9388C">
        <w:rPr>
          <w:rFonts w:ascii="Times New Roman" w:hAnsi="Times New Roman" w:cs="Times New Roman"/>
          <w:sz w:val="24"/>
          <w:szCs w:val="24"/>
        </w:rPr>
        <w:t xml:space="preserve"> 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November</w:t>
      </w:r>
      <w:r w:rsidR="008248E0"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AF3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7F2CA02B" w14:textId="39E0AC12" w:rsidR="008248E0" w:rsidRDefault="00A31D4E" w:rsidP="00B9388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Mr. Parker reminded the Board of the upcoming events, namely the 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>2026 Annual Members Meeting to be held on</w:t>
      </w:r>
      <w:r w:rsidR="00B9388C">
        <w:rPr>
          <w:rFonts w:ascii="Times New Roman" w:hAnsi="Times New Roman" w:cs="Times New Roman"/>
          <w:spacing w:val="-7"/>
          <w:sz w:val="24"/>
          <w:szCs w:val="24"/>
        </w:rPr>
        <w:t xml:space="preserve"> April 2, 2026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>; the Nominating Committee meeting to be held January 6, 2026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;  </w:t>
      </w:r>
      <w:proofErr w:type="spellStart"/>
      <w:r w:rsidR="00BB61C4">
        <w:rPr>
          <w:rFonts w:ascii="Times New Roman" w:hAnsi="Times New Roman" w:cs="Times New Roman"/>
          <w:spacing w:val="-7"/>
          <w:sz w:val="24"/>
          <w:szCs w:val="24"/>
        </w:rPr>
        <w:t>PowerSouth</w:t>
      </w:r>
      <w:proofErr w:type="spellEnd"/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 Trustee Update</w:t>
      </w:r>
      <w:r w:rsidR="00065D9C">
        <w:rPr>
          <w:rFonts w:ascii="Times New Roman" w:hAnsi="Times New Roman" w:cs="Times New Roman"/>
          <w:spacing w:val="-7"/>
          <w:sz w:val="24"/>
          <w:szCs w:val="24"/>
        </w:rPr>
        <w:t>, and the NRECA Annual Meeting to be held on March 7-11, 2026.</w:t>
      </w:r>
    </w:p>
    <w:p w14:paraId="673A21EA" w14:textId="237E51A3" w:rsidR="008248E0" w:rsidRDefault="00065D9C" w:rsidP="00B9388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Mr. Parker reminded the 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>Board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that Nominating committee members 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>bec</w:t>
      </w:r>
      <w:r>
        <w:rPr>
          <w:rFonts w:ascii="Times New Roman" w:hAnsi="Times New Roman" w:cs="Times New Roman"/>
          <w:spacing w:val="-7"/>
          <w:sz w:val="24"/>
          <w:szCs w:val="24"/>
        </w:rPr>
        <w:t>a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>me effective December 3, 2025</w:t>
      </w:r>
      <w:r>
        <w:rPr>
          <w:rFonts w:ascii="Times New Roman" w:hAnsi="Times New Roman" w:cs="Times New Roman"/>
          <w:spacing w:val="-7"/>
          <w:sz w:val="24"/>
          <w:szCs w:val="24"/>
        </w:rPr>
        <w:t>, and the committee will meet on January 6, 2026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.  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Mr. Parker reminded the committee that nominations should be made and posted by January 16, 2026, and the deadline for nomination by petition is February 1, 2026; voting will begin March 2 through April 1, 2026. </w:t>
      </w:r>
    </w:p>
    <w:p w14:paraId="6542F401" w14:textId="6CA8F634" w:rsidR="00BE1CD7" w:rsidRDefault="0092089E" w:rsidP="00DA0A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 xml:space="preserve">CEO Mark Parker reviewed the FTTH budget and reported </w:t>
      </w:r>
      <w:r w:rsidR="00B9388C">
        <w:rPr>
          <w:rFonts w:ascii="Times New Roman" w:hAnsi="Times New Roman" w:cs="Times New Roman"/>
          <w:sz w:val="24"/>
          <w:szCs w:val="24"/>
        </w:rPr>
        <w:t>t</w:t>
      </w:r>
      <w:r w:rsidRPr="0092089E">
        <w:rPr>
          <w:rFonts w:ascii="Times New Roman" w:hAnsi="Times New Roman" w:cs="Times New Roman"/>
          <w:sz w:val="24"/>
          <w:szCs w:val="24"/>
        </w:rPr>
        <w:t>he project is still within or under budget.  Mr. Parker reported that as of</w:t>
      </w:r>
      <w:r w:rsidR="00A31D4E">
        <w:rPr>
          <w:rFonts w:ascii="Times New Roman" w:hAnsi="Times New Roman" w:cs="Times New Roman"/>
          <w:sz w:val="24"/>
          <w:szCs w:val="24"/>
        </w:rPr>
        <w:t xml:space="preserve"> </w:t>
      </w:r>
      <w:r w:rsidR="00065D9C">
        <w:rPr>
          <w:rFonts w:ascii="Times New Roman" w:hAnsi="Times New Roman" w:cs="Times New Roman"/>
          <w:sz w:val="24"/>
          <w:szCs w:val="24"/>
        </w:rPr>
        <w:t>December 9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</w:t>
      </w:r>
      <w:r w:rsidR="005F7A65">
        <w:rPr>
          <w:rFonts w:ascii="Times New Roman" w:hAnsi="Times New Roman" w:cs="Times New Roman"/>
          <w:sz w:val="24"/>
          <w:szCs w:val="24"/>
        </w:rPr>
        <w:t>,</w:t>
      </w:r>
      <w:r w:rsidR="00065D9C">
        <w:rPr>
          <w:rFonts w:ascii="Times New Roman" w:hAnsi="Times New Roman" w:cs="Times New Roman"/>
          <w:sz w:val="24"/>
          <w:szCs w:val="24"/>
        </w:rPr>
        <w:t>726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065D9C">
        <w:rPr>
          <w:rFonts w:ascii="Times New Roman" w:hAnsi="Times New Roman" w:cs="Times New Roman"/>
          <w:sz w:val="24"/>
          <w:szCs w:val="24"/>
        </w:rPr>
        <w:t>775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>Mr. Parker reported that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  <w:r w:rsidR="00DA0AF4">
        <w:rPr>
          <w:rFonts w:ascii="Times New Roman" w:hAnsi="Times New Roman" w:cs="Times New Roman"/>
          <w:sz w:val="24"/>
          <w:szCs w:val="24"/>
        </w:rPr>
        <w:t>there are</w:t>
      </w:r>
      <w:r w:rsidR="007804BE">
        <w:rPr>
          <w:rFonts w:ascii="Times New Roman" w:hAnsi="Times New Roman" w:cs="Times New Roman"/>
          <w:sz w:val="24"/>
          <w:szCs w:val="24"/>
        </w:rPr>
        <w:t xml:space="preserve"> now</w:t>
      </w:r>
      <w:r w:rsidR="00FD097B">
        <w:rPr>
          <w:rFonts w:ascii="Times New Roman" w:hAnsi="Times New Roman" w:cs="Times New Roman"/>
          <w:sz w:val="24"/>
          <w:szCs w:val="24"/>
        </w:rPr>
        <w:t xml:space="preserve"> </w:t>
      </w:r>
      <w:r w:rsidR="00DA0AF4">
        <w:rPr>
          <w:rFonts w:ascii="Times New Roman" w:hAnsi="Times New Roman" w:cs="Times New Roman"/>
          <w:sz w:val="24"/>
          <w:szCs w:val="24"/>
        </w:rPr>
        <w:t>102</w:t>
      </w:r>
      <w:r w:rsidR="00A31D4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 xml:space="preserve">usiness </w:t>
      </w:r>
      <w:r w:rsidR="00BE1CD7">
        <w:rPr>
          <w:rFonts w:ascii="Times New Roman" w:hAnsi="Times New Roman" w:cs="Times New Roman"/>
          <w:sz w:val="24"/>
          <w:szCs w:val="24"/>
        </w:rPr>
        <w:t xml:space="preserve">and 4 residential </w:t>
      </w:r>
      <w:r w:rsidR="007804BE">
        <w:rPr>
          <w:rFonts w:ascii="Times New Roman" w:hAnsi="Times New Roman" w:cs="Times New Roman"/>
          <w:sz w:val="24"/>
          <w:szCs w:val="24"/>
        </w:rPr>
        <w:t xml:space="preserve">subscriber accounts and </w:t>
      </w:r>
      <w:r w:rsidR="00DA0AF4">
        <w:rPr>
          <w:rFonts w:ascii="Times New Roman" w:hAnsi="Times New Roman" w:cs="Times New Roman"/>
          <w:sz w:val="24"/>
          <w:szCs w:val="24"/>
        </w:rPr>
        <w:t>61</w:t>
      </w:r>
      <w:r w:rsidR="007804BE">
        <w:rPr>
          <w:rFonts w:ascii="Times New Roman" w:hAnsi="Times New Roman" w:cs="Times New Roman"/>
          <w:sz w:val="24"/>
          <w:szCs w:val="24"/>
        </w:rPr>
        <w:t xml:space="preserve"> business phone accounts in Andalusia.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D1C2" w14:textId="46311D6F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1712" w14:textId="77777777" w:rsidR="00F56E8B" w:rsidRDefault="00F56E8B" w:rsidP="00233774">
      <w:pPr>
        <w:spacing w:after="0" w:line="240" w:lineRule="auto"/>
      </w:pPr>
      <w:r>
        <w:separator/>
      </w:r>
    </w:p>
  </w:endnote>
  <w:endnote w:type="continuationSeparator" w:id="0">
    <w:p w14:paraId="495199D3" w14:textId="77777777" w:rsidR="00F56E8B" w:rsidRDefault="00F56E8B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01AE" w14:textId="77777777" w:rsidR="00F56E8B" w:rsidRDefault="00F56E8B" w:rsidP="00233774">
      <w:pPr>
        <w:spacing w:after="0" w:line="240" w:lineRule="auto"/>
      </w:pPr>
      <w:r>
        <w:separator/>
      </w:r>
    </w:p>
  </w:footnote>
  <w:footnote w:type="continuationSeparator" w:id="0">
    <w:p w14:paraId="3007F718" w14:textId="77777777" w:rsidR="00F56E8B" w:rsidRDefault="00F56E8B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65D9C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116A0"/>
    <w:rsid w:val="00114539"/>
    <w:rsid w:val="00114669"/>
    <w:rsid w:val="00123711"/>
    <w:rsid w:val="00123E4F"/>
    <w:rsid w:val="001426B7"/>
    <w:rsid w:val="0014515B"/>
    <w:rsid w:val="001453B6"/>
    <w:rsid w:val="001474E2"/>
    <w:rsid w:val="00175236"/>
    <w:rsid w:val="00183160"/>
    <w:rsid w:val="00196284"/>
    <w:rsid w:val="001A40C5"/>
    <w:rsid w:val="001A6BD8"/>
    <w:rsid w:val="001A7628"/>
    <w:rsid w:val="001B296A"/>
    <w:rsid w:val="001C2DB3"/>
    <w:rsid w:val="001C627F"/>
    <w:rsid w:val="001D1CF7"/>
    <w:rsid w:val="001D1F4D"/>
    <w:rsid w:val="001D322D"/>
    <w:rsid w:val="001D37AD"/>
    <w:rsid w:val="001D57AD"/>
    <w:rsid w:val="001E5F43"/>
    <w:rsid w:val="001F1B5D"/>
    <w:rsid w:val="001F4602"/>
    <w:rsid w:val="001F7480"/>
    <w:rsid w:val="00204746"/>
    <w:rsid w:val="0020689C"/>
    <w:rsid w:val="00220844"/>
    <w:rsid w:val="002239B0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801E0"/>
    <w:rsid w:val="0028258C"/>
    <w:rsid w:val="002878E6"/>
    <w:rsid w:val="002924A3"/>
    <w:rsid w:val="002940AD"/>
    <w:rsid w:val="0029417F"/>
    <w:rsid w:val="00294A44"/>
    <w:rsid w:val="00296FAC"/>
    <w:rsid w:val="002A0639"/>
    <w:rsid w:val="002A2036"/>
    <w:rsid w:val="002A48D4"/>
    <w:rsid w:val="002B4938"/>
    <w:rsid w:val="002B5687"/>
    <w:rsid w:val="002C2E78"/>
    <w:rsid w:val="002C4279"/>
    <w:rsid w:val="002C4DD2"/>
    <w:rsid w:val="002C5FA1"/>
    <w:rsid w:val="002D0CC4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61E46"/>
    <w:rsid w:val="00365D43"/>
    <w:rsid w:val="00367D2B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D3C2F"/>
    <w:rsid w:val="003E462D"/>
    <w:rsid w:val="003E5DBD"/>
    <w:rsid w:val="0040015F"/>
    <w:rsid w:val="004042D5"/>
    <w:rsid w:val="004076CF"/>
    <w:rsid w:val="00414ADD"/>
    <w:rsid w:val="00417E49"/>
    <w:rsid w:val="00421D68"/>
    <w:rsid w:val="00431122"/>
    <w:rsid w:val="004359A4"/>
    <w:rsid w:val="0044372B"/>
    <w:rsid w:val="00451084"/>
    <w:rsid w:val="004514E7"/>
    <w:rsid w:val="00481FD4"/>
    <w:rsid w:val="00487393"/>
    <w:rsid w:val="00491D84"/>
    <w:rsid w:val="00492F78"/>
    <w:rsid w:val="004A3E3F"/>
    <w:rsid w:val="004A40A8"/>
    <w:rsid w:val="004A4FBC"/>
    <w:rsid w:val="004A79C2"/>
    <w:rsid w:val="004B3CB7"/>
    <w:rsid w:val="004B620C"/>
    <w:rsid w:val="004C569E"/>
    <w:rsid w:val="004D540E"/>
    <w:rsid w:val="004E32AB"/>
    <w:rsid w:val="004F1544"/>
    <w:rsid w:val="004F4873"/>
    <w:rsid w:val="00500D69"/>
    <w:rsid w:val="00504291"/>
    <w:rsid w:val="00505221"/>
    <w:rsid w:val="00507307"/>
    <w:rsid w:val="00511A95"/>
    <w:rsid w:val="00512FED"/>
    <w:rsid w:val="00514665"/>
    <w:rsid w:val="005237EB"/>
    <w:rsid w:val="00535E64"/>
    <w:rsid w:val="00550015"/>
    <w:rsid w:val="005538E9"/>
    <w:rsid w:val="0056255D"/>
    <w:rsid w:val="00576396"/>
    <w:rsid w:val="00580E63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204D"/>
    <w:rsid w:val="005E3F12"/>
    <w:rsid w:val="005E5096"/>
    <w:rsid w:val="005F2D53"/>
    <w:rsid w:val="005F5D4E"/>
    <w:rsid w:val="005F7A65"/>
    <w:rsid w:val="00600C4A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6F1F"/>
    <w:rsid w:val="00665245"/>
    <w:rsid w:val="00667002"/>
    <w:rsid w:val="0067381D"/>
    <w:rsid w:val="00674A3F"/>
    <w:rsid w:val="006765D5"/>
    <w:rsid w:val="00683844"/>
    <w:rsid w:val="006A5CED"/>
    <w:rsid w:val="006A7606"/>
    <w:rsid w:val="006B69D5"/>
    <w:rsid w:val="006C0FF3"/>
    <w:rsid w:val="006D6BB1"/>
    <w:rsid w:val="006E0C7A"/>
    <w:rsid w:val="006E4CCE"/>
    <w:rsid w:val="006E4FB3"/>
    <w:rsid w:val="006E6076"/>
    <w:rsid w:val="006E71C6"/>
    <w:rsid w:val="006F6314"/>
    <w:rsid w:val="006F749A"/>
    <w:rsid w:val="00700406"/>
    <w:rsid w:val="0071236D"/>
    <w:rsid w:val="00714781"/>
    <w:rsid w:val="00724D34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71AC"/>
    <w:rsid w:val="007804BE"/>
    <w:rsid w:val="00783DC3"/>
    <w:rsid w:val="0078496F"/>
    <w:rsid w:val="00785937"/>
    <w:rsid w:val="00795349"/>
    <w:rsid w:val="00797418"/>
    <w:rsid w:val="007B278B"/>
    <w:rsid w:val="007B2B07"/>
    <w:rsid w:val="007B3979"/>
    <w:rsid w:val="007B406B"/>
    <w:rsid w:val="007D5C53"/>
    <w:rsid w:val="007E689D"/>
    <w:rsid w:val="007F0B89"/>
    <w:rsid w:val="007F11E9"/>
    <w:rsid w:val="007F2F98"/>
    <w:rsid w:val="00803440"/>
    <w:rsid w:val="00804DC6"/>
    <w:rsid w:val="0081098A"/>
    <w:rsid w:val="008133F1"/>
    <w:rsid w:val="00820046"/>
    <w:rsid w:val="0082144A"/>
    <w:rsid w:val="008248E0"/>
    <w:rsid w:val="00824F46"/>
    <w:rsid w:val="00826330"/>
    <w:rsid w:val="00833DF1"/>
    <w:rsid w:val="008625BF"/>
    <w:rsid w:val="00863FE8"/>
    <w:rsid w:val="00865070"/>
    <w:rsid w:val="008662FD"/>
    <w:rsid w:val="00867504"/>
    <w:rsid w:val="00870F99"/>
    <w:rsid w:val="0087499A"/>
    <w:rsid w:val="00886B71"/>
    <w:rsid w:val="00886C6D"/>
    <w:rsid w:val="008A3055"/>
    <w:rsid w:val="008B4E1C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1115"/>
    <w:rsid w:val="00913A07"/>
    <w:rsid w:val="0092089E"/>
    <w:rsid w:val="0093051C"/>
    <w:rsid w:val="00931D9A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9F44AC"/>
    <w:rsid w:val="00A03EDC"/>
    <w:rsid w:val="00A07735"/>
    <w:rsid w:val="00A17C4D"/>
    <w:rsid w:val="00A249B8"/>
    <w:rsid w:val="00A24BE5"/>
    <w:rsid w:val="00A26CCB"/>
    <w:rsid w:val="00A30A96"/>
    <w:rsid w:val="00A31D4E"/>
    <w:rsid w:val="00A42A61"/>
    <w:rsid w:val="00A47424"/>
    <w:rsid w:val="00A61D64"/>
    <w:rsid w:val="00A62512"/>
    <w:rsid w:val="00A655DD"/>
    <w:rsid w:val="00A813CE"/>
    <w:rsid w:val="00A967F6"/>
    <w:rsid w:val="00AA1250"/>
    <w:rsid w:val="00AA6960"/>
    <w:rsid w:val="00AB5216"/>
    <w:rsid w:val="00AB67A2"/>
    <w:rsid w:val="00AD0120"/>
    <w:rsid w:val="00AD4F7A"/>
    <w:rsid w:val="00AE00C0"/>
    <w:rsid w:val="00AE57A9"/>
    <w:rsid w:val="00AF0677"/>
    <w:rsid w:val="00AF3CB2"/>
    <w:rsid w:val="00B06FF6"/>
    <w:rsid w:val="00B1576F"/>
    <w:rsid w:val="00B16FA1"/>
    <w:rsid w:val="00B233EF"/>
    <w:rsid w:val="00B25B2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9388C"/>
    <w:rsid w:val="00BB61C4"/>
    <w:rsid w:val="00BC0703"/>
    <w:rsid w:val="00BC4DDC"/>
    <w:rsid w:val="00BC60DF"/>
    <w:rsid w:val="00BC64CE"/>
    <w:rsid w:val="00BE1CD7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5916"/>
    <w:rsid w:val="00D06714"/>
    <w:rsid w:val="00D101E2"/>
    <w:rsid w:val="00D15F9A"/>
    <w:rsid w:val="00D16032"/>
    <w:rsid w:val="00D1794E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950B8"/>
    <w:rsid w:val="00DA0AF4"/>
    <w:rsid w:val="00DA264A"/>
    <w:rsid w:val="00DA510A"/>
    <w:rsid w:val="00DA5BA7"/>
    <w:rsid w:val="00DB1759"/>
    <w:rsid w:val="00DB2EB2"/>
    <w:rsid w:val="00DB3E4A"/>
    <w:rsid w:val="00DB7F8B"/>
    <w:rsid w:val="00DC1CE0"/>
    <w:rsid w:val="00DC247D"/>
    <w:rsid w:val="00DC5330"/>
    <w:rsid w:val="00DD0E1F"/>
    <w:rsid w:val="00DD7160"/>
    <w:rsid w:val="00DF0898"/>
    <w:rsid w:val="00DF4166"/>
    <w:rsid w:val="00E11726"/>
    <w:rsid w:val="00E271FC"/>
    <w:rsid w:val="00E305AF"/>
    <w:rsid w:val="00E30D90"/>
    <w:rsid w:val="00E33CE0"/>
    <w:rsid w:val="00E427B3"/>
    <w:rsid w:val="00E55232"/>
    <w:rsid w:val="00E5702B"/>
    <w:rsid w:val="00E63B87"/>
    <w:rsid w:val="00E65FDA"/>
    <w:rsid w:val="00E6746F"/>
    <w:rsid w:val="00E704C1"/>
    <w:rsid w:val="00E748A1"/>
    <w:rsid w:val="00E92387"/>
    <w:rsid w:val="00EA065F"/>
    <w:rsid w:val="00EA1290"/>
    <w:rsid w:val="00EA3BB2"/>
    <w:rsid w:val="00EC2EF4"/>
    <w:rsid w:val="00EC6B2E"/>
    <w:rsid w:val="00ED0F33"/>
    <w:rsid w:val="00ED1749"/>
    <w:rsid w:val="00EE2F1A"/>
    <w:rsid w:val="00EF6276"/>
    <w:rsid w:val="00EF6533"/>
    <w:rsid w:val="00F0215D"/>
    <w:rsid w:val="00F04D82"/>
    <w:rsid w:val="00F165A0"/>
    <w:rsid w:val="00F2654C"/>
    <w:rsid w:val="00F31EE7"/>
    <w:rsid w:val="00F34042"/>
    <w:rsid w:val="00F436C1"/>
    <w:rsid w:val="00F43B84"/>
    <w:rsid w:val="00F55966"/>
    <w:rsid w:val="00F56E8B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97B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4121</Characters>
  <Application>Microsoft Office Word</Application>
  <DocSecurity>4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Beth Windham</cp:lastModifiedBy>
  <cp:revision>2</cp:revision>
  <cp:lastPrinted>2026-01-06T17:36:00Z</cp:lastPrinted>
  <dcterms:created xsi:type="dcterms:W3CDTF">2026-02-13T19:27:00Z</dcterms:created>
  <dcterms:modified xsi:type="dcterms:W3CDTF">2026-02-13T19:27:00Z</dcterms:modified>
</cp:coreProperties>
</file>